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E1477" w14:textId="77777777" w:rsidR="004B70FB" w:rsidRPr="00866F7B" w:rsidRDefault="004B70FB">
      <w:pPr>
        <w:pStyle w:val="Heading2"/>
        <w:rPr>
          <w:lang w:val="en-GB"/>
        </w:rPr>
      </w:pPr>
      <w:bookmarkStart w:id="0" w:name="_GoBack"/>
      <w:bookmarkEnd w:id="0"/>
    </w:p>
    <w:p w14:paraId="6103E4AE" w14:textId="77777777" w:rsidR="004B70FB" w:rsidRDefault="004B70FB">
      <w:pPr>
        <w:pStyle w:val="BodyText"/>
      </w:pPr>
    </w:p>
    <w:p w14:paraId="6D68E40A" w14:textId="77777777" w:rsidR="004B70FB" w:rsidRDefault="004B70FB">
      <w:pPr>
        <w:pStyle w:val="BodyText"/>
      </w:pPr>
    </w:p>
    <w:p w14:paraId="6C0144FF" w14:textId="77777777" w:rsidR="004B70FB" w:rsidRDefault="004B70FB">
      <w:pPr>
        <w:pStyle w:val="BodyText"/>
      </w:pPr>
    </w:p>
    <w:p w14:paraId="07C0E419" w14:textId="5D70AB68" w:rsidR="004B70FB" w:rsidRDefault="003F378C">
      <w:pPr>
        <w:pStyle w:val="Heading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PODOPOLAGAČKI RADOVI</w:t>
      </w:r>
    </w:p>
    <w:p w14:paraId="0DFB577F" w14:textId="77777777" w:rsidR="004B70FB" w:rsidRDefault="004B70FB">
      <w:pPr>
        <w:pStyle w:val="BodyText"/>
        <w:rPr>
          <w:rFonts w:ascii="Arial" w:hAnsi="Arial"/>
          <w:sz w:val="22"/>
        </w:rPr>
      </w:pPr>
    </w:p>
    <w:p w14:paraId="609D68C8" w14:textId="77777777" w:rsidR="000C4F86" w:rsidRDefault="000C4F86">
      <w:pPr>
        <w:pStyle w:val="BodyText"/>
        <w:jc w:val="both"/>
        <w:rPr>
          <w:rFonts w:ascii="Arial" w:hAnsi="Arial"/>
          <w:sz w:val="22"/>
        </w:rPr>
      </w:pPr>
    </w:p>
    <w:p w14:paraId="0C16386A" w14:textId="4D6D9653" w:rsidR="00F10E25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Nabavka, ispor</w:t>
      </w:r>
      <w:r w:rsidR="00E627D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uka i postavljanje </w:t>
      </w:r>
      <w:r w:rsidR="00D455AB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LVT</w:t>
      </w:r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podne obloge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za visokofrekventnu upotrebu tipa </w:t>
      </w:r>
      <w:r w:rsidR="00D455AB">
        <w:rPr>
          <w:rFonts w:ascii="Arial" w:hAnsi="Arial" w:cs="Arial"/>
          <w:b/>
          <w:noProof w:val="0"/>
          <w:sz w:val="22"/>
          <w:szCs w:val="22"/>
          <w:lang w:val="en-US" w:eastAsia="en-US"/>
        </w:rPr>
        <w:t xml:space="preserve">''QUICK STEP </w:t>
      </w:r>
      <w:r w:rsidRPr="00CB404C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ili odgovarajući koja ispunjava sledeće minimalne zahteve: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</w:r>
    </w:p>
    <w:p w14:paraId="2E56856D" w14:textId="77777777" w:rsidR="00030B49" w:rsidRDefault="00030B49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69A87999" w14:textId="25F17C09" w:rsidR="00D455AB" w:rsidRDefault="00D455AB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-kolekcija: AMBIENT CLICK</w:t>
      </w:r>
    </w:p>
    <w:p w14:paraId="69C8D230" w14:textId="09586F8C" w:rsidR="00876216" w:rsidRDefault="00F10E25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r w:rsidR="00D455AB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širina ploče : 320 mm</w:t>
      </w:r>
    </w:p>
    <w:p w14:paraId="096F2E86" w14:textId="532DBE6D" w:rsidR="00D455AB" w:rsidRDefault="00D455AB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-dužina ploče : 1300 mm</w:t>
      </w:r>
    </w:p>
    <w:p w14:paraId="4DC9D644" w14:textId="4C1172F1" w:rsidR="00D455AB" w:rsidRDefault="00D455AB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-pakovanje : 5 ploča po pakovanju  / 2,080 m2</w:t>
      </w:r>
    </w:p>
    <w:p w14:paraId="5473625D" w14:textId="6840CE9B" w:rsidR="00D455AB" w:rsidRDefault="00D455AB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-gustina : </w:t>
      </w:r>
      <w:r w:rsidRPr="00D455AB">
        <w:rPr>
          <w:rFonts w:ascii="Arial" w:hAnsi="Arial" w:cs="Arial"/>
          <w:noProof w:val="0"/>
          <w:sz w:val="22"/>
          <w:szCs w:val="22"/>
          <w:lang w:val="en-US" w:eastAsia="en-US"/>
        </w:rPr>
        <w:t>1890±50kg/m³</w:t>
      </w:r>
    </w:p>
    <w:p w14:paraId="19430FB0" w14:textId="0E1A636A" w:rsidR="00D455AB" w:rsidRDefault="00D455AB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-ukupna debljina </w:t>
      </w:r>
      <w:r w:rsidRPr="00D455AB">
        <w:rPr>
          <w:rFonts w:ascii="Arial" w:hAnsi="Arial" w:cs="Arial"/>
          <w:noProof w:val="0"/>
          <w:sz w:val="22"/>
          <w:szCs w:val="22"/>
          <w:lang w:val="en-US" w:eastAsia="en-US"/>
        </w:rPr>
        <w:t>ISO 24346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4,5 mm</w:t>
      </w:r>
    </w:p>
    <w:p w14:paraId="75B3CF08" w14:textId="5487F83C" w:rsidR="00D455AB" w:rsidRDefault="00D455AB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-završna obrada : PU premaz</w:t>
      </w:r>
    </w:p>
    <w:p w14:paraId="1E7DA0A1" w14:textId="1B472BD6" w:rsidR="00D455AB" w:rsidRDefault="00D455AB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-klasa  </w:t>
      </w:r>
      <w:r w:rsidRPr="00D455AB">
        <w:rPr>
          <w:rFonts w:ascii="Arial" w:hAnsi="Arial" w:cs="Arial"/>
          <w:noProof w:val="0"/>
          <w:sz w:val="22"/>
          <w:szCs w:val="22"/>
          <w:lang w:val="en-US" w:eastAsia="en-US"/>
        </w:rPr>
        <w:t>EN ISO 10874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32</w:t>
      </w:r>
    </w:p>
    <w:p w14:paraId="279437FF" w14:textId="4865D03D" w:rsidR="006F31D0" w:rsidRDefault="006F31D0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r w:rsidR="003511F4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otpornost na udar </w:t>
      </w:r>
      <w:r w:rsidR="003511F4" w:rsidRPr="003511F4">
        <w:rPr>
          <w:rFonts w:ascii="Arial" w:hAnsi="Arial" w:cs="Arial"/>
          <w:noProof w:val="0"/>
          <w:sz w:val="22"/>
          <w:szCs w:val="22"/>
          <w:lang w:val="en-US" w:eastAsia="en-US"/>
        </w:rPr>
        <w:t>EN 13329</w:t>
      </w:r>
      <w:r w:rsidR="003511F4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</w:t>
      </w:r>
      <w:r w:rsidR="003511F4" w:rsidRPr="003511F4">
        <w:rPr>
          <w:rFonts w:ascii="Arial" w:hAnsi="Arial" w:cs="Arial"/>
          <w:noProof w:val="0"/>
          <w:sz w:val="22"/>
          <w:szCs w:val="22"/>
          <w:lang w:val="en-US" w:eastAsia="en-US"/>
        </w:rPr>
        <w:t>≥ 1200</w:t>
      </w:r>
      <w:r w:rsidR="003511F4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mm</w:t>
      </w:r>
    </w:p>
    <w:p w14:paraId="14DB9EBF" w14:textId="5EBA8749" w:rsidR="003511F4" w:rsidRDefault="003511F4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-otpornost na točkiće od stolica </w:t>
      </w:r>
      <w:r w:rsidRPr="003511F4">
        <w:rPr>
          <w:rFonts w:ascii="Arial" w:hAnsi="Arial" w:cs="Arial"/>
          <w:noProof w:val="0"/>
          <w:sz w:val="22"/>
          <w:szCs w:val="22"/>
          <w:lang w:val="en-US" w:eastAsia="en-US"/>
        </w:rPr>
        <w:t>EN 425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</w:t>
      </w:r>
      <w:r w:rsidRPr="003511F4">
        <w:rPr>
          <w:rFonts w:ascii="Arial" w:hAnsi="Arial" w:cs="Arial"/>
          <w:noProof w:val="0"/>
          <w:sz w:val="22"/>
          <w:szCs w:val="22"/>
          <w:lang w:val="en-US" w:eastAsia="en-US"/>
        </w:rPr>
        <w:t>25000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ciklusa , bez deformacija </w:t>
      </w:r>
    </w:p>
    <w:p w14:paraId="7926C0AC" w14:textId="4947B6F4" w:rsidR="003511F4" w:rsidRDefault="003511F4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-dimenziona stabilnost: ISO 23999 : 6h na 80</w:t>
      </w:r>
      <w:r w:rsidRPr="003511F4">
        <w:rPr>
          <w:rFonts w:ascii="Arial" w:hAnsi="Arial" w:cs="Arial"/>
          <w:noProof w:val="0"/>
          <w:sz w:val="22"/>
          <w:szCs w:val="22"/>
          <w:lang w:val="en-US" w:eastAsia="en-US"/>
        </w:rPr>
        <w:t>°C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</w:t>
      </w:r>
      <w:r w:rsidRPr="003511F4">
        <w:rPr>
          <w:rFonts w:ascii="Arial" w:hAnsi="Arial" w:cs="Arial"/>
          <w:noProof w:val="0"/>
          <w:sz w:val="22"/>
          <w:szCs w:val="22"/>
          <w:lang w:val="en-US" w:eastAsia="en-US"/>
        </w:rPr>
        <w:t>&lt; 0,25%</w:t>
      </w:r>
    </w:p>
    <w:p w14:paraId="5F429477" w14:textId="3FABDD05" w:rsidR="003511F4" w:rsidRDefault="003511F4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-otpornost na vatru  </w:t>
      </w:r>
      <w:r w:rsidRPr="003511F4">
        <w:rPr>
          <w:rFonts w:ascii="Arial" w:hAnsi="Arial" w:cs="Arial"/>
          <w:noProof w:val="0"/>
          <w:sz w:val="22"/>
          <w:szCs w:val="22"/>
          <w:lang w:val="en-US" w:eastAsia="en-US"/>
        </w:rPr>
        <w:t>EN 13501-1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</w:t>
      </w:r>
      <w:r w:rsidRPr="003511F4">
        <w:rPr>
          <w:rFonts w:ascii="Arial" w:hAnsi="Arial" w:cs="Arial"/>
          <w:noProof w:val="0"/>
          <w:sz w:val="22"/>
          <w:szCs w:val="22"/>
          <w:lang w:val="en-US" w:eastAsia="en-US"/>
        </w:rPr>
        <w:t>Bfl-s1</w:t>
      </w:r>
    </w:p>
    <w:p w14:paraId="3F4AD099" w14:textId="2D0F8634" w:rsidR="003511F4" w:rsidRDefault="003511F4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-UV otpornost </w:t>
      </w:r>
      <w:r w:rsidRPr="003511F4">
        <w:rPr>
          <w:rFonts w:ascii="Arial" w:hAnsi="Arial" w:cs="Arial"/>
          <w:noProof w:val="0"/>
          <w:sz w:val="22"/>
          <w:szCs w:val="22"/>
          <w:lang w:val="en-US" w:eastAsia="en-US"/>
        </w:rPr>
        <w:t>ISO 105 B02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</w:t>
      </w:r>
      <w:r w:rsidRPr="003511F4">
        <w:rPr>
          <w:rFonts w:ascii="Arial" w:hAnsi="Arial" w:cs="Arial"/>
          <w:noProof w:val="0"/>
          <w:sz w:val="22"/>
          <w:szCs w:val="22"/>
          <w:lang w:val="en-US" w:eastAsia="en-US"/>
        </w:rPr>
        <w:t>&gt; 6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, klasa 8</w:t>
      </w:r>
    </w:p>
    <w:p w14:paraId="2E8E884C" w14:textId="3457F34A" w:rsidR="003511F4" w:rsidRDefault="003511F4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-otpornost na klizanje </w:t>
      </w:r>
      <w:r w:rsidRPr="003511F4">
        <w:rPr>
          <w:rFonts w:ascii="Arial" w:hAnsi="Arial" w:cs="Arial"/>
          <w:noProof w:val="0"/>
          <w:sz w:val="22"/>
          <w:szCs w:val="22"/>
          <w:lang w:val="en-US" w:eastAsia="en-US"/>
        </w:rPr>
        <w:t>DIN 51130:2014 / XP P05-011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: R10</w:t>
      </w:r>
    </w:p>
    <w:p w14:paraId="2D1D2BCF" w14:textId="44547810" w:rsidR="003511F4" w:rsidRDefault="003511F4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 pogodno za podno grejanje do temperature 27</w:t>
      </w:r>
      <w:r w:rsidRPr="003511F4">
        <w:rPr>
          <w:rFonts w:ascii="Arial" w:hAnsi="Arial" w:cs="Arial"/>
          <w:noProof w:val="0"/>
          <w:sz w:val="22"/>
          <w:szCs w:val="22"/>
          <w:lang w:val="en-US" w:eastAsia="en-US"/>
        </w:rPr>
        <w:t>°C</w:t>
      </w:r>
    </w:p>
    <w:p w14:paraId="5CD2BA6F" w14:textId="2E557A8E" w:rsidR="00D455AB" w:rsidRDefault="00D455AB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51B702C6" w14:textId="77777777" w:rsidR="00876216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4FFA118B" w14:textId="77777777" w:rsidR="00030B49" w:rsidRDefault="00030B49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2B104197" w14:textId="5ED76B44" w:rsidR="00E7597F" w:rsidRDefault="00E7597F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Postupak rada:</w:t>
      </w:r>
    </w:p>
    <w:p w14:paraId="55AFA6AA" w14:textId="702190F3" w:rsidR="00B33801" w:rsidRDefault="00D455AB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Polaganje ploče na postojeću podlogu na klik sistem.</w:t>
      </w:r>
    </w:p>
    <w:p w14:paraId="52C29B15" w14:textId="77777777" w:rsidR="00D455AB" w:rsidRDefault="00D455AB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680D4FCF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Sve podove izvesti sa prelazom i vertikalnim lajsnama na mestu spoja sa zidom u visini ~ 7cm. </w:t>
      </w:r>
    </w:p>
    <w:p w14:paraId="5E39B39C" w14:textId="67DA7119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4A2E29F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0DDBF40C" w14:textId="1CB7D855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Obračun po m2 izvedene površine</w:t>
      </w:r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poda sa obračunatom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završnom lajsnom.</w:t>
      </w:r>
    </w:p>
    <w:p w14:paraId="32F60E1E" w14:textId="77777777" w:rsidR="004B70FB" w:rsidRDefault="004B70FB" w:rsidP="00B33801">
      <w:pPr>
        <w:pStyle w:val="BodyText"/>
      </w:pPr>
    </w:p>
    <w:sectPr w:rsidR="004B70FB">
      <w:footerReference w:type="even" r:id="rId7"/>
      <w:footerReference w:type="default" r:id="rId8"/>
      <w:endnotePr>
        <w:numFmt w:val="decimal"/>
        <w:numStart w:val="0"/>
      </w:endnotePr>
      <w:pgSz w:w="11907" w:h="16840"/>
      <w:pgMar w:top="851" w:right="1275" w:bottom="1440" w:left="1134" w:header="1798" w:footer="17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F4AE2" w14:textId="77777777" w:rsidR="00AB6654" w:rsidRDefault="00AB6654">
      <w:r>
        <w:separator/>
      </w:r>
    </w:p>
  </w:endnote>
  <w:endnote w:type="continuationSeparator" w:id="0">
    <w:p w14:paraId="69666944" w14:textId="77777777" w:rsidR="00AB6654" w:rsidRDefault="00AB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AB702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E6BB546" w14:textId="77777777" w:rsidR="00315DDE" w:rsidRDefault="00315D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3DF7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10D0">
      <w:rPr>
        <w:rStyle w:val="PageNumber"/>
      </w:rPr>
      <w:t>1</w:t>
    </w:r>
    <w:r>
      <w:rPr>
        <w:rStyle w:val="PageNumber"/>
      </w:rPr>
      <w:fldChar w:fldCharType="end"/>
    </w:r>
  </w:p>
  <w:p w14:paraId="5E6A10C2" w14:textId="77777777" w:rsidR="00315DDE" w:rsidRDefault="00315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22536" w14:textId="77777777" w:rsidR="00AB6654" w:rsidRDefault="00AB6654">
      <w:r>
        <w:separator/>
      </w:r>
    </w:p>
  </w:footnote>
  <w:footnote w:type="continuationSeparator" w:id="0">
    <w:p w14:paraId="121DC086" w14:textId="77777777" w:rsidR="00AB6654" w:rsidRDefault="00AB6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C608A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8B2F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A635A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247E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B86F1A"/>
    <w:multiLevelType w:val="singleLevel"/>
    <w:tmpl w:val="17AEE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D3011D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BD43A3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5B27405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810AB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941059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C840D8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FCD0AC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2034F0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38832A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14"/>
  </w:num>
  <w:num w:numId="12">
    <w:abstractNumId w:val="5"/>
  </w:num>
  <w:num w:numId="13">
    <w:abstractNumId w:val="3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48"/>
    <w:rsid w:val="00006D36"/>
    <w:rsid w:val="00030B49"/>
    <w:rsid w:val="0003645C"/>
    <w:rsid w:val="00074ACE"/>
    <w:rsid w:val="00081FBD"/>
    <w:rsid w:val="000C4F86"/>
    <w:rsid w:val="0015010E"/>
    <w:rsid w:val="001D3745"/>
    <w:rsid w:val="00234B02"/>
    <w:rsid w:val="002437B5"/>
    <w:rsid w:val="00296616"/>
    <w:rsid w:val="00306062"/>
    <w:rsid w:val="00315DDE"/>
    <w:rsid w:val="0031666D"/>
    <w:rsid w:val="00320054"/>
    <w:rsid w:val="003511F4"/>
    <w:rsid w:val="003861A9"/>
    <w:rsid w:val="003C1FEF"/>
    <w:rsid w:val="003F378C"/>
    <w:rsid w:val="00435425"/>
    <w:rsid w:val="004A5B01"/>
    <w:rsid w:val="004B70FB"/>
    <w:rsid w:val="004C1B3B"/>
    <w:rsid w:val="00531A4E"/>
    <w:rsid w:val="00556A8E"/>
    <w:rsid w:val="00573E77"/>
    <w:rsid w:val="005805AF"/>
    <w:rsid w:val="005E1D06"/>
    <w:rsid w:val="006B10D0"/>
    <w:rsid w:val="006C0931"/>
    <w:rsid w:val="006D6B31"/>
    <w:rsid w:val="006F31D0"/>
    <w:rsid w:val="007700A4"/>
    <w:rsid w:val="00866F7B"/>
    <w:rsid w:val="00876216"/>
    <w:rsid w:val="0094592C"/>
    <w:rsid w:val="009B593E"/>
    <w:rsid w:val="00AB6654"/>
    <w:rsid w:val="00B33801"/>
    <w:rsid w:val="00B45B9B"/>
    <w:rsid w:val="00BD4267"/>
    <w:rsid w:val="00C06B18"/>
    <w:rsid w:val="00C84D45"/>
    <w:rsid w:val="00C87F8F"/>
    <w:rsid w:val="00CB404C"/>
    <w:rsid w:val="00CF390A"/>
    <w:rsid w:val="00D1205C"/>
    <w:rsid w:val="00D455AB"/>
    <w:rsid w:val="00D911FC"/>
    <w:rsid w:val="00DA58FD"/>
    <w:rsid w:val="00E30B48"/>
    <w:rsid w:val="00E627D9"/>
    <w:rsid w:val="00E7597F"/>
    <w:rsid w:val="00EC527F"/>
    <w:rsid w:val="00F10E25"/>
    <w:rsid w:val="00F423C6"/>
    <w:rsid w:val="00F642C5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AD414"/>
  <w15:chartTrackingRefBased/>
  <w15:docId w15:val="{89125320-0FC3-4067-976E-00A54891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 w:eastAsia="hr-HR"/>
    </w:rPr>
  </w:style>
  <w:style w:type="paragraph" w:styleId="Heading1">
    <w:name w:val="heading 1"/>
    <w:basedOn w:val="BodyText"/>
    <w:next w:val="BodyText"/>
    <w:pPr>
      <w:outlineLvl w:val="0"/>
    </w:pPr>
    <w:rPr>
      <w:sz w:val="24"/>
    </w:rPr>
  </w:style>
  <w:style w:type="paragraph" w:styleId="Heading2">
    <w:name w:val="heading 2"/>
    <w:basedOn w:val="BodyText"/>
    <w:next w:val="BodyText"/>
    <w:semiHidden/>
    <w:p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</w:pPr>
    <w:rPr>
      <w:noProof w:val="0"/>
      <w:lang w:eastAsia="en-US"/>
    </w:rPr>
  </w:style>
  <w:style w:type="paragraph" w:customStyle="1" w:styleId="DefaultParagraphFont1">
    <w:name w:val="Default Paragraph Font1"/>
    <w:basedOn w:val="Normal"/>
    <w:pPr>
      <w:widowControl w:val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ind w:right="50"/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pPr>
      <w:ind w:right="50"/>
      <w:jc w:val="both"/>
    </w:pPr>
    <w:rPr>
      <w:rFonts w:ascii="Arial" w:hAnsi="Arial"/>
      <w:noProof w:val="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PVC PODOPOLAGAČKI RADOVI</vt:lpstr>
    </vt:vector>
  </TitlesOfParts>
  <Company>GAM</Company>
  <LinksUpToDate>false</LinksUpToDate>
  <CharactersWithSpaces>1022</CharactersWithSpaces>
  <SharedDoc>false</SharedDoc>
  <HLinks>
    <vt:vector size="6" baseType="variant">
      <vt:variant>
        <vt:i4>8323146</vt:i4>
      </vt:variant>
      <vt:variant>
        <vt:i4>1024</vt:i4>
      </vt:variant>
      <vt:variant>
        <vt:i4>1025</vt:i4>
      </vt:variant>
      <vt:variant>
        <vt:i4>1</vt:i4>
      </vt:variant>
      <vt:variant>
        <vt:lpwstr>C:interijer_logo_1506_finalInterijer_logo_1506_big_bezrubova.jpg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PVC PODOPOLAGAČKI RADOVI</dc:title>
  <dc:subject/>
  <dc:creator>Gordana Pavičić</dc:creator>
  <cp:keywords/>
  <cp:lastModifiedBy>Jelena Stankovic</cp:lastModifiedBy>
  <cp:revision>2</cp:revision>
  <cp:lastPrinted>2015-12-10T13:07:00Z</cp:lastPrinted>
  <dcterms:created xsi:type="dcterms:W3CDTF">2023-10-29T07:34:00Z</dcterms:created>
  <dcterms:modified xsi:type="dcterms:W3CDTF">2023-10-29T07:34:00Z</dcterms:modified>
</cp:coreProperties>
</file>